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43" w:rsidRPr="00A14980" w:rsidRDefault="00717543" w:rsidP="00717543">
      <w:pPr>
        <w:rPr>
          <w:b/>
        </w:rPr>
      </w:pPr>
      <w:r>
        <w:rPr>
          <w:b/>
        </w:rPr>
        <w:t xml:space="preserve">Overall </w:t>
      </w:r>
      <w:r w:rsidRPr="00A14980">
        <w:rPr>
          <w:b/>
        </w:rPr>
        <w:t>Class Supplies</w:t>
      </w:r>
    </w:p>
    <w:tbl>
      <w:tblPr>
        <w:tblStyle w:val="TableGrid"/>
        <w:tblW w:w="0" w:type="auto"/>
        <w:tblLook w:val="04A0" w:firstRow="1" w:lastRow="0" w:firstColumn="1" w:lastColumn="0" w:noHBand="0" w:noVBand="1"/>
      </w:tblPr>
      <w:tblGrid>
        <w:gridCol w:w="4675"/>
        <w:gridCol w:w="4675"/>
      </w:tblGrid>
      <w:tr w:rsidR="00717543" w:rsidTr="00200CC2">
        <w:tc>
          <w:tcPr>
            <w:tcW w:w="4675" w:type="dxa"/>
          </w:tcPr>
          <w:p w:rsidR="00717543" w:rsidRDefault="00717543" w:rsidP="00200CC2">
            <w:r>
              <w:t>100 Razors</w:t>
            </w:r>
          </w:p>
        </w:tc>
        <w:tc>
          <w:tcPr>
            <w:tcW w:w="4675" w:type="dxa"/>
          </w:tcPr>
          <w:p w:rsidR="00717543" w:rsidRDefault="00717543" w:rsidP="00200CC2">
            <w:hyperlink r:id="rId6" w:history="1">
              <w:r w:rsidRPr="00673B0A">
                <w:rPr>
                  <w:rStyle w:val="Hyperlink"/>
                </w:rPr>
                <w:t>$10.00</w:t>
              </w:r>
            </w:hyperlink>
          </w:p>
        </w:tc>
      </w:tr>
      <w:tr w:rsidR="00717543" w:rsidTr="00200CC2">
        <w:tc>
          <w:tcPr>
            <w:tcW w:w="4675" w:type="dxa"/>
          </w:tcPr>
          <w:p w:rsidR="00717543" w:rsidRDefault="00717543" w:rsidP="00200CC2">
            <w:r>
              <w:t>4 Rolls of Blenderm</w:t>
            </w:r>
          </w:p>
        </w:tc>
        <w:tc>
          <w:tcPr>
            <w:tcW w:w="4675" w:type="dxa"/>
          </w:tcPr>
          <w:p w:rsidR="00717543" w:rsidRDefault="00717543" w:rsidP="00200CC2">
            <w:hyperlink r:id="rId7" w:history="1">
              <w:r w:rsidRPr="00673B0A">
                <w:rPr>
                  <w:rStyle w:val="Hyperlink"/>
                </w:rPr>
                <w:t>$7.00</w:t>
              </w:r>
            </w:hyperlink>
          </w:p>
        </w:tc>
      </w:tr>
      <w:tr w:rsidR="00717543" w:rsidTr="00200CC2">
        <w:tc>
          <w:tcPr>
            <w:tcW w:w="4675" w:type="dxa"/>
          </w:tcPr>
          <w:p w:rsidR="00717543" w:rsidRDefault="00717543" w:rsidP="00200CC2">
            <w:r>
              <w:t>2 Wood Glues</w:t>
            </w:r>
          </w:p>
        </w:tc>
        <w:tc>
          <w:tcPr>
            <w:tcW w:w="4675" w:type="dxa"/>
          </w:tcPr>
          <w:p w:rsidR="00717543" w:rsidRDefault="00717543" w:rsidP="00200CC2">
            <w:hyperlink r:id="rId8" w:history="1">
              <w:r w:rsidRPr="00673B0A">
                <w:rPr>
                  <w:rStyle w:val="Hyperlink"/>
                </w:rPr>
                <w:t>$5.00</w:t>
              </w:r>
            </w:hyperlink>
          </w:p>
        </w:tc>
      </w:tr>
      <w:tr w:rsidR="00717543" w:rsidTr="00200CC2">
        <w:tc>
          <w:tcPr>
            <w:tcW w:w="4675" w:type="dxa"/>
          </w:tcPr>
          <w:p w:rsidR="00717543" w:rsidRDefault="00717543" w:rsidP="00200CC2"/>
        </w:tc>
        <w:tc>
          <w:tcPr>
            <w:tcW w:w="4675" w:type="dxa"/>
          </w:tcPr>
          <w:p w:rsidR="00717543" w:rsidRDefault="00717543" w:rsidP="00200CC2">
            <w:r>
              <w:t>$25</w:t>
            </w:r>
          </w:p>
        </w:tc>
      </w:tr>
    </w:tbl>
    <w:p w:rsidR="00717543" w:rsidRDefault="00717543">
      <w:pPr>
        <w:rPr>
          <w:b/>
        </w:rPr>
      </w:pPr>
    </w:p>
    <w:p w:rsidR="00DA2C7E" w:rsidRPr="00673B0A" w:rsidRDefault="00717543">
      <w:pPr>
        <w:rPr>
          <w:b/>
        </w:rPr>
      </w:pPr>
      <w:r>
        <w:rPr>
          <w:b/>
        </w:rPr>
        <w:t>Day Schedule</w:t>
      </w:r>
    </w:p>
    <w:p w:rsidR="00DA2C7E" w:rsidRDefault="00525DE4">
      <w:r>
        <w:t>Time permitting:</w:t>
      </w:r>
      <w:r w:rsidR="008250E2">
        <w:t xml:space="preserve"> “</w:t>
      </w:r>
      <w:r>
        <w:t>field t</w:t>
      </w:r>
      <w:r w:rsidR="008250E2">
        <w:t>rip” to the Gelb Lab where we show off industry-grade fabrication techniques</w:t>
      </w:r>
    </w:p>
    <w:p w:rsidR="00717543" w:rsidRDefault="00717543" w:rsidP="00717543">
      <w:r>
        <w:t>Students will come in with no knowledge of plane design and be prompted to design and craft a small glider. Examples will be given and after one hour, we will fly them to see which ones work.</w:t>
      </w:r>
    </w:p>
    <w:tbl>
      <w:tblPr>
        <w:tblStyle w:val="TableGrid"/>
        <w:tblW w:w="0" w:type="auto"/>
        <w:tblLook w:val="04A0" w:firstRow="1" w:lastRow="0" w:firstColumn="1" w:lastColumn="0" w:noHBand="0" w:noVBand="1"/>
      </w:tblPr>
      <w:tblGrid>
        <w:gridCol w:w="4675"/>
        <w:gridCol w:w="4675"/>
      </w:tblGrid>
      <w:tr w:rsidR="00717543" w:rsidTr="00200CC2">
        <w:tc>
          <w:tcPr>
            <w:tcW w:w="4675" w:type="dxa"/>
          </w:tcPr>
          <w:p w:rsidR="00717543" w:rsidRDefault="00717543" w:rsidP="00200CC2">
            <w:r>
              <w:t>1 – 1/16” x 6” x 12” Balsa Sheet</w:t>
            </w:r>
          </w:p>
        </w:tc>
        <w:tc>
          <w:tcPr>
            <w:tcW w:w="4675" w:type="dxa"/>
          </w:tcPr>
          <w:p w:rsidR="00717543" w:rsidRDefault="00717543" w:rsidP="00200CC2">
            <w:hyperlink r:id="rId9" w:history="1">
              <w:r w:rsidRPr="007F6446">
                <w:rPr>
                  <w:rStyle w:val="Hyperlink"/>
                </w:rPr>
                <w:t>$1.25</w:t>
              </w:r>
            </w:hyperlink>
          </w:p>
        </w:tc>
      </w:tr>
      <w:tr w:rsidR="00717543" w:rsidTr="00200CC2">
        <w:tc>
          <w:tcPr>
            <w:tcW w:w="4675" w:type="dxa"/>
          </w:tcPr>
          <w:p w:rsidR="00717543" w:rsidRDefault="00717543" w:rsidP="00200CC2">
            <w:r>
              <w:t>1 – 1/8” x 12” Balsa Stick</w:t>
            </w:r>
          </w:p>
        </w:tc>
        <w:tc>
          <w:tcPr>
            <w:tcW w:w="4675" w:type="dxa"/>
          </w:tcPr>
          <w:p w:rsidR="00717543" w:rsidRDefault="00717543" w:rsidP="00200CC2">
            <w:hyperlink r:id="rId10" w:history="1">
              <w:r w:rsidRPr="007F6446">
                <w:rPr>
                  <w:rStyle w:val="Hyperlink"/>
                </w:rPr>
                <w:t>$0.25</w:t>
              </w:r>
            </w:hyperlink>
          </w:p>
        </w:tc>
      </w:tr>
      <w:tr w:rsidR="00717543" w:rsidTr="00200CC2">
        <w:tc>
          <w:tcPr>
            <w:tcW w:w="4675" w:type="dxa"/>
          </w:tcPr>
          <w:p w:rsidR="00717543" w:rsidRDefault="00717543" w:rsidP="00200CC2"/>
        </w:tc>
        <w:tc>
          <w:tcPr>
            <w:tcW w:w="4675" w:type="dxa"/>
          </w:tcPr>
          <w:p w:rsidR="00717543" w:rsidRDefault="00717543" w:rsidP="00200CC2">
            <w:r>
              <w:t>$2</w:t>
            </w:r>
          </w:p>
        </w:tc>
      </w:tr>
    </w:tbl>
    <w:p w:rsidR="00717543" w:rsidRDefault="00717543" w:rsidP="00717543"/>
    <w:p w:rsidR="00717543" w:rsidRDefault="00717543" w:rsidP="00717543">
      <w:r>
        <w:t>Now, we brainstorm as a class why certain gliders worked and what students think is important in plane design. Following this is a lecture on plane dynamics. Then, students will be guided through the design of a large balsa glider and will start to build their own, optimizing for distance and / or speed. This will take up to two hours.</w:t>
      </w:r>
      <w:r w:rsidRPr="00717543">
        <w:t xml:space="preserve"> </w:t>
      </w:r>
      <w:r>
        <w:t>During this time, we will also show off and explain different aeroplanes MIT DBF has made.</w:t>
      </w:r>
    </w:p>
    <w:tbl>
      <w:tblPr>
        <w:tblStyle w:val="TableGrid"/>
        <w:tblW w:w="0" w:type="auto"/>
        <w:tblLook w:val="04A0" w:firstRow="1" w:lastRow="0" w:firstColumn="1" w:lastColumn="0" w:noHBand="0" w:noVBand="1"/>
      </w:tblPr>
      <w:tblGrid>
        <w:gridCol w:w="4675"/>
        <w:gridCol w:w="4675"/>
      </w:tblGrid>
      <w:tr w:rsidR="00717543" w:rsidTr="00200CC2">
        <w:tc>
          <w:tcPr>
            <w:tcW w:w="4675" w:type="dxa"/>
          </w:tcPr>
          <w:p w:rsidR="00717543" w:rsidRDefault="00717543" w:rsidP="00200CC2">
            <w:r>
              <w:t>1 – 1/16” x 6” x 36” Balsa Sheet</w:t>
            </w:r>
          </w:p>
        </w:tc>
        <w:tc>
          <w:tcPr>
            <w:tcW w:w="4675" w:type="dxa"/>
          </w:tcPr>
          <w:p w:rsidR="00717543" w:rsidRDefault="00717543" w:rsidP="00200CC2">
            <w:hyperlink r:id="rId11" w:history="1">
              <w:r w:rsidRPr="007F6446">
                <w:rPr>
                  <w:rStyle w:val="Hyperlink"/>
                </w:rPr>
                <w:t>$3.80</w:t>
              </w:r>
            </w:hyperlink>
          </w:p>
        </w:tc>
      </w:tr>
      <w:tr w:rsidR="00717543" w:rsidTr="00200CC2">
        <w:tc>
          <w:tcPr>
            <w:tcW w:w="4675" w:type="dxa"/>
          </w:tcPr>
          <w:p w:rsidR="00717543" w:rsidRDefault="00717543" w:rsidP="00200CC2">
            <w:r>
              <w:t>1 – 1/8” x 24” Balsa Stick</w:t>
            </w:r>
          </w:p>
        </w:tc>
        <w:tc>
          <w:tcPr>
            <w:tcW w:w="4675" w:type="dxa"/>
          </w:tcPr>
          <w:p w:rsidR="00717543" w:rsidRDefault="00717543" w:rsidP="00200CC2">
            <w:hyperlink r:id="rId12" w:history="1">
              <w:r w:rsidRPr="00A14980">
                <w:rPr>
                  <w:rStyle w:val="Hyperlink"/>
                </w:rPr>
                <w:t>$0.40</w:t>
              </w:r>
            </w:hyperlink>
          </w:p>
        </w:tc>
      </w:tr>
      <w:tr w:rsidR="00717543" w:rsidTr="00200CC2">
        <w:tc>
          <w:tcPr>
            <w:tcW w:w="4675" w:type="dxa"/>
          </w:tcPr>
          <w:p w:rsidR="00717543" w:rsidRDefault="00717543" w:rsidP="00200CC2"/>
        </w:tc>
        <w:tc>
          <w:tcPr>
            <w:tcW w:w="4675" w:type="dxa"/>
          </w:tcPr>
          <w:p w:rsidR="00717543" w:rsidRDefault="00717543" w:rsidP="00200CC2">
            <w:r>
              <w:t>$5</w:t>
            </w:r>
          </w:p>
        </w:tc>
      </w:tr>
    </w:tbl>
    <w:p w:rsidR="00717543" w:rsidRDefault="00717543" w:rsidP="00717543"/>
    <w:p w:rsidR="002F3956" w:rsidRDefault="00717543" w:rsidP="00717543">
      <w:pPr>
        <w:rPr>
          <w:b/>
        </w:rPr>
      </w:pPr>
      <w:r>
        <w:t>After most people are done, we will transition to the nearest open space to fly the students’ gliders and they will compete to see how far their gliders go. Take pictures!! This should be a fun hour!</w:t>
      </w:r>
      <w:r>
        <w:rPr>
          <w:b/>
        </w:rPr>
        <w:t xml:space="preserve"> </w:t>
      </w:r>
      <w:bookmarkStart w:id="0" w:name="_GoBack"/>
      <w:bookmarkEnd w:id="0"/>
    </w:p>
    <w:sectPr w:rsidR="002F3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B7" w:rsidRDefault="00C047B7" w:rsidP="00960B77">
      <w:pPr>
        <w:spacing w:after="0" w:line="240" w:lineRule="auto"/>
      </w:pPr>
      <w:r>
        <w:separator/>
      </w:r>
    </w:p>
  </w:endnote>
  <w:endnote w:type="continuationSeparator" w:id="0">
    <w:p w:rsidR="00C047B7" w:rsidRDefault="00C047B7" w:rsidP="0096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B7" w:rsidRDefault="00C047B7" w:rsidP="00960B77">
      <w:pPr>
        <w:spacing w:after="0" w:line="240" w:lineRule="auto"/>
      </w:pPr>
      <w:r>
        <w:separator/>
      </w:r>
    </w:p>
  </w:footnote>
  <w:footnote w:type="continuationSeparator" w:id="0">
    <w:p w:rsidR="00C047B7" w:rsidRDefault="00C047B7" w:rsidP="00960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9A"/>
    <w:rsid w:val="00040C87"/>
    <w:rsid w:val="000603B9"/>
    <w:rsid w:val="000838F4"/>
    <w:rsid w:val="00164356"/>
    <w:rsid w:val="00240965"/>
    <w:rsid w:val="002C13AE"/>
    <w:rsid w:val="002F3956"/>
    <w:rsid w:val="003B3C83"/>
    <w:rsid w:val="004B4A6F"/>
    <w:rsid w:val="004B5FF8"/>
    <w:rsid w:val="00525DE4"/>
    <w:rsid w:val="005E6931"/>
    <w:rsid w:val="00673B0A"/>
    <w:rsid w:val="006A4B9A"/>
    <w:rsid w:val="00717543"/>
    <w:rsid w:val="007F6446"/>
    <w:rsid w:val="008250E2"/>
    <w:rsid w:val="008716D6"/>
    <w:rsid w:val="008E2447"/>
    <w:rsid w:val="0091651D"/>
    <w:rsid w:val="00960B77"/>
    <w:rsid w:val="00A04366"/>
    <w:rsid w:val="00A14980"/>
    <w:rsid w:val="00B947D7"/>
    <w:rsid w:val="00C0265B"/>
    <w:rsid w:val="00C047B7"/>
    <w:rsid w:val="00DA2C7E"/>
    <w:rsid w:val="00DA64A0"/>
    <w:rsid w:val="00E94533"/>
    <w:rsid w:val="00EA0152"/>
    <w:rsid w:val="00EF767D"/>
    <w:rsid w:val="00F1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009"/>
  <w15:chartTrackingRefBased/>
  <w15:docId w15:val="{4CA6D679-6A93-46C2-8CA4-EA95AE62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77"/>
  </w:style>
  <w:style w:type="paragraph" w:styleId="Footer">
    <w:name w:val="footer"/>
    <w:basedOn w:val="Normal"/>
    <w:link w:val="FooterChar"/>
    <w:uiPriority w:val="99"/>
    <w:unhideWhenUsed/>
    <w:rsid w:val="0096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77"/>
  </w:style>
  <w:style w:type="table" w:styleId="TableGrid">
    <w:name w:val="Table Grid"/>
    <w:basedOn w:val="TableNormal"/>
    <w:uiPriority w:val="39"/>
    <w:rsid w:val="007F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orilla-6202001-Wood-Glue-oz/dp/B00HDM9I3S/ref=sr_1_3?ie=UTF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BLENDERM-Surgical-Airplane-Waterproof-Hypoallergenic/dp/B072JMJBRS/ref=sr_1_7_a_it?ie=UTF8" TargetMode="External"/><Relationship Id="rId12" Type="http://schemas.openxmlformats.org/officeDocument/2006/relationships/hyperlink" Target="file:///C:\Users\amira\Desktop\ESP\DBF%20Class\1%20&#8211;%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OEMTOOLS-25181-Razor-Blades-Pack/dp/B000CMFJZ2/ref=sr_1_7?ie=UTF8" TargetMode="External"/><Relationship Id="rId11" Type="http://schemas.openxmlformats.org/officeDocument/2006/relationships/hyperlink" Target="http://www.specializedbalsa.com/products/balsa_sheets.php" TargetMode="External"/><Relationship Id="rId5" Type="http://schemas.openxmlformats.org/officeDocument/2006/relationships/endnotes" Target="endnotes.xml"/><Relationship Id="rId10" Type="http://schemas.openxmlformats.org/officeDocument/2006/relationships/hyperlink" Target="http://www.specializedbalsa.com/products/balsa_sticks.php" TargetMode="External"/><Relationship Id="rId4" Type="http://schemas.openxmlformats.org/officeDocument/2006/relationships/footnotes" Target="footnotes.xml"/><Relationship Id="rId9" Type="http://schemas.openxmlformats.org/officeDocument/2006/relationships/hyperlink" Target="http://www.specializedbalsa.com/products/balsa_shee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Malik</dc:creator>
  <cp:keywords/>
  <dc:description/>
  <cp:lastModifiedBy>Amira Malik</cp:lastModifiedBy>
  <cp:revision>3</cp:revision>
  <dcterms:created xsi:type="dcterms:W3CDTF">2018-09-12T01:23:00Z</dcterms:created>
  <dcterms:modified xsi:type="dcterms:W3CDTF">2018-09-12T01:29:00Z</dcterms:modified>
</cp:coreProperties>
</file>